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9211A" w14:textId="77777777" w:rsidR="0013306C" w:rsidRDefault="00000000">
      <w:pPr>
        <w:jc w:val="center"/>
        <w:rPr>
          <w:rFonts w:ascii="黑体" w:eastAsia="黑体" w:hAnsi="黑体"/>
          <w:sz w:val="32"/>
          <w:szCs w:val="32"/>
        </w:rPr>
      </w:pPr>
      <w:r>
        <w:rPr>
          <w:rFonts w:ascii="黑体" w:eastAsia="黑体" w:hAnsi="黑体" w:hint="eastAsia"/>
          <w:sz w:val="32"/>
          <w:szCs w:val="32"/>
        </w:rPr>
        <w:t>新港幼儿园微型家长会会议记录</w:t>
      </w:r>
    </w:p>
    <w:tbl>
      <w:tblPr>
        <w:tblStyle w:val="a9"/>
        <w:tblW w:w="9889" w:type="dxa"/>
        <w:tblLayout w:type="fixed"/>
        <w:tblLook w:val="04A0" w:firstRow="1" w:lastRow="0" w:firstColumn="1" w:lastColumn="0" w:noHBand="0" w:noVBand="1"/>
      </w:tblPr>
      <w:tblGrid>
        <w:gridCol w:w="675"/>
        <w:gridCol w:w="142"/>
        <w:gridCol w:w="623"/>
        <w:gridCol w:w="511"/>
        <w:gridCol w:w="851"/>
        <w:gridCol w:w="1275"/>
        <w:gridCol w:w="1276"/>
        <w:gridCol w:w="4536"/>
      </w:tblGrid>
      <w:tr w:rsidR="0013306C" w14:paraId="26724504" w14:textId="77777777">
        <w:trPr>
          <w:trHeight w:val="90"/>
        </w:trPr>
        <w:tc>
          <w:tcPr>
            <w:tcW w:w="817" w:type="dxa"/>
            <w:gridSpan w:val="2"/>
            <w:tcBorders>
              <w:top w:val="single" w:sz="4" w:space="0" w:color="auto"/>
              <w:right w:val="single" w:sz="4" w:space="0" w:color="auto"/>
            </w:tcBorders>
            <w:vAlign w:val="center"/>
          </w:tcPr>
          <w:p w14:paraId="5047B9BA"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班级</w:t>
            </w:r>
          </w:p>
        </w:tc>
        <w:tc>
          <w:tcPr>
            <w:tcW w:w="1134" w:type="dxa"/>
            <w:gridSpan w:val="2"/>
            <w:tcBorders>
              <w:top w:val="single" w:sz="4" w:space="0" w:color="auto"/>
              <w:left w:val="single" w:sz="4" w:space="0" w:color="auto"/>
              <w:right w:val="single" w:sz="4" w:space="0" w:color="auto"/>
            </w:tcBorders>
            <w:vAlign w:val="center"/>
          </w:tcPr>
          <w:p w14:paraId="6AACF693" w14:textId="77777777" w:rsidR="0013306C" w:rsidRDefault="00000000">
            <w:pPr>
              <w:jc w:val="center"/>
              <w:rPr>
                <w:rFonts w:asciiTheme="minorEastAsia" w:hAnsiTheme="minorEastAsia"/>
                <w:sz w:val="24"/>
                <w:szCs w:val="24"/>
              </w:rPr>
            </w:pPr>
            <w:r>
              <w:rPr>
                <w:rFonts w:asciiTheme="minorEastAsia" w:hAnsiTheme="minorEastAsia" w:hint="eastAsia"/>
                <w:sz w:val="24"/>
                <w:szCs w:val="24"/>
              </w:rPr>
              <w:t>乐乐2班</w:t>
            </w:r>
          </w:p>
        </w:tc>
        <w:tc>
          <w:tcPr>
            <w:tcW w:w="851" w:type="dxa"/>
            <w:tcBorders>
              <w:top w:val="single" w:sz="4" w:space="0" w:color="auto"/>
              <w:left w:val="single" w:sz="4" w:space="0" w:color="auto"/>
              <w:right w:val="single" w:sz="4" w:space="0" w:color="auto"/>
            </w:tcBorders>
            <w:vAlign w:val="center"/>
          </w:tcPr>
          <w:p w14:paraId="087C55B9"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时间</w:t>
            </w:r>
          </w:p>
        </w:tc>
        <w:tc>
          <w:tcPr>
            <w:tcW w:w="1275" w:type="dxa"/>
            <w:tcBorders>
              <w:top w:val="single" w:sz="4" w:space="0" w:color="auto"/>
              <w:left w:val="single" w:sz="4" w:space="0" w:color="auto"/>
              <w:right w:val="single" w:sz="4" w:space="0" w:color="auto"/>
            </w:tcBorders>
            <w:vAlign w:val="center"/>
          </w:tcPr>
          <w:p w14:paraId="24F15866" w14:textId="4443C01A" w:rsidR="0013306C" w:rsidRDefault="000152B3">
            <w:pPr>
              <w:jc w:val="center"/>
              <w:rPr>
                <w:rFonts w:asciiTheme="minorEastAsia" w:hAnsiTheme="minorEastAsia" w:hint="eastAsia"/>
                <w:sz w:val="24"/>
                <w:szCs w:val="24"/>
              </w:rPr>
            </w:pPr>
            <w:r>
              <w:rPr>
                <w:rFonts w:asciiTheme="minorEastAsia" w:hAnsiTheme="minorEastAsia" w:hint="eastAsia"/>
                <w:sz w:val="24"/>
                <w:szCs w:val="24"/>
              </w:rPr>
              <w:t>6.7</w:t>
            </w:r>
          </w:p>
        </w:tc>
        <w:tc>
          <w:tcPr>
            <w:tcW w:w="1276" w:type="dxa"/>
            <w:tcBorders>
              <w:top w:val="single" w:sz="4" w:space="0" w:color="auto"/>
              <w:left w:val="single" w:sz="4" w:space="0" w:color="auto"/>
              <w:right w:val="single" w:sz="4" w:space="0" w:color="auto"/>
            </w:tcBorders>
            <w:vAlign w:val="center"/>
          </w:tcPr>
          <w:p w14:paraId="59D911C0"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参会人员</w:t>
            </w:r>
          </w:p>
        </w:tc>
        <w:tc>
          <w:tcPr>
            <w:tcW w:w="4536" w:type="dxa"/>
            <w:tcBorders>
              <w:top w:val="single" w:sz="4" w:space="0" w:color="auto"/>
              <w:left w:val="single" w:sz="4" w:space="0" w:color="auto"/>
            </w:tcBorders>
            <w:vAlign w:val="center"/>
          </w:tcPr>
          <w:p w14:paraId="778AE4A3" w14:textId="467880C2" w:rsidR="0013306C" w:rsidRDefault="000152B3">
            <w:pPr>
              <w:rPr>
                <w:rFonts w:asciiTheme="minorEastAsia" w:hAnsiTheme="minorEastAsia" w:hint="eastAsia"/>
                <w:sz w:val="24"/>
                <w:szCs w:val="24"/>
              </w:rPr>
            </w:pPr>
            <w:r>
              <w:rPr>
                <w:rFonts w:asciiTheme="minorEastAsia" w:hAnsiTheme="minorEastAsia" w:hint="eastAsia"/>
                <w:sz w:val="24"/>
                <w:szCs w:val="24"/>
              </w:rPr>
              <w:t>韩悦妈妈、魏磊爸爸、吴芸希妈妈、胡锦熙妈妈、黄子檬妈妈</w:t>
            </w:r>
          </w:p>
        </w:tc>
      </w:tr>
      <w:tr w:rsidR="0013306C" w14:paraId="554A8E50" w14:textId="77777777">
        <w:trPr>
          <w:trHeight w:val="553"/>
        </w:trPr>
        <w:tc>
          <w:tcPr>
            <w:tcW w:w="1440" w:type="dxa"/>
            <w:gridSpan w:val="3"/>
            <w:tcBorders>
              <w:bottom w:val="single" w:sz="4" w:space="0" w:color="auto"/>
              <w:right w:val="single" w:sz="4" w:space="0" w:color="auto"/>
            </w:tcBorders>
            <w:vAlign w:val="center"/>
          </w:tcPr>
          <w:p w14:paraId="08CE716A"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会议主题</w:t>
            </w:r>
          </w:p>
        </w:tc>
        <w:tc>
          <w:tcPr>
            <w:tcW w:w="8449" w:type="dxa"/>
            <w:gridSpan w:val="5"/>
            <w:tcBorders>
              <w:left w:val="single" w:sz="4" w:space="0" w:color="auto"/>
              <w:bottom w:val="single" w:sz="4" w:space="0" w:color="auto"/>
            </w:tcBorders>
            <w:vAlign w:val="center"/>
          </w:tcPr>
          <w:p w14:paraId="72E1A381" w14:textId="620CF8F3" w:rsidR="0013306C" w:rsidRDefault="000152B3">
            <w:pPr>
              <w:rPr>
                <w:rFonts w:asciiTheme="minorEastAsia" w:hAnsiTheme="minorEastAsia"/>
                <w:sz w:val="24"/>
                <w:szCs w:val="24"/>
              </w:rPr>
            </w:pPr>
            <w:r>
              <w:rPr>
                <w:rFonts w:asciiTheme="minorEastAsia" w:hAnsiTheme="minorEastAsia" w:hint="eastAsia"/>
                <w:sz w:val="24"/>
                <w:szCs w:val="24"/>
              </w:rPr>
              <w:t>表达与交流</w:t>
            </w:r>
            <w:r w:rsidR="00600069">
              <w:rPr>
                <w:rFonts w:asciiTheme="minorEastAsia" w:hAnsiTheme="minorEastAsia" w:hint="eastAsia"/>
                <w:sz w:val="24"/>
                <w:szCs w:val="24"/>
              </w:rPr>
              <w:t>能力的培养</w:t>
            </w:r>
          </w:p>
        </w:tc>
      </w:tr>
      <w:tr w:rsidR="0013306C" w14:paraId="60A31D9E" w14:textId="77777777">
        <w:trPr>
          <w:trHeight w:val="1530"/>
        </w:trPr>
        <w:tc>
          <w:tcPr>
            <w:tcW w:w="675" w:type="dxa"/>
            <w:tcBorders>
              <w:top w:val="single" w:sz="4" w:space="0" w:color="auto"/>
              <w:bottom w:val="single" w:sz="4" w:space="0" w:color="auto"/>
            </w:tcBorders>
            <w:vAlign w:val="center"/>
          </w:tcPr>
          <w:p w14:paraId="2842760B"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主</w:t>
            </w:r>
          </w:p>
          <w:p w14:paraId="18B75BD1" w14:textId="77777777" w:rsidR="0013306C" w:rsidRDefault="0013306C">
            <w:pPr>
              <w:jc w:val="center"/>
              <w:rPr>
                <w:rFonts w:asciiTheme="minorEastAsia" w:hAnsiTheme="minorEastAsia"/>
                <w:b/>
                <w:sz w:val="24"/>
                <w:szCs w:val="24"/>
              </w:rPr>
            </w:pPr>
          </w:p>
          <w:p w14:paraId="4D4A0FE8"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要</w:t>
            </w:r>
          </w:p>
          <w:p w14:paraId="2D510CDA" w14:textId="77777777" w:rsidR="0013306C" w:rsidRDefault="0013306C">
            <w:pPr>
              <w:jc w:val="center"/>
              <w:rPr>
                <w:rFonts w:asciiTheme="minorEastAsia" w:hAnsiTheme="minorEastAsia"/>
                <w:b/>
                <w:sz w:val="24"/>
                <w:szCs w:val="24"/>
              </w:rPr>
            </w:pPr>
          </w:p>
          <w:p w14:paraId="1966CB4F"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内</w:t>
            </w:r>
          </w:p>
          <w:p w14:paraId="17924D73" w14:textId="77777777" w:rsidR="0013306C" w:rsidRDefault="0013306C">
            <w:pPr>
              <w:jc w:val="center"/>
              <w:rPr>
                <w:rFonts w:asciiTheme="minorEastAsia" w:hAnsiTheme="minorEastAsia"/>
                <w:b/>
                <w:sz w:val="24"/>
                <w:szCs w:val="24"/>
              </w:rPr>
            </w:pPr>
          </w:p>
          <w:p w14:paraId="62B1EDA5"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容</w:t>
            </w:r>
          </w:p>
        </w:tc>
        <w:tc>
          <w:tcPr>
            <w:tcW w:w="9214" w:type="dxa"/>
            <w:gridSpan w:val="7"/>
            <w:tcBorders>
              <w:top w:val="single" w:sz="4" w:space="0" w:color="auto"/>
              <w:bottom w:val="single" w:sz="4" w:space="0" w:color="auto"/>
            </w:tcBorders>
          </w:tcPr>
          <w:p w14:paraId="5EF6CDF9" w14:textId="24667D02" w:rsidR="0013306C" w:rsidRDefault="00000000" w:rsidP="004941FC">
            <w:pPr>
              <w:ind w:firstLineChars="200" w:firstLine="480"/>
              <w:jc w:val="left"/>
              <w:rPr>
                <w:rFonts w:ascii="宋体" w:eastAsia="宋体" w:hAnsi="宋体" w:cs="宋体"/>
                <w:sz w:val="24"/>
                <w:szCs w:val="24"/>
              </w:rPr>
            </w:pPr>
            <w:r>
              <w:rPr>
                <w:rFonts w:ascii="宋体" w:eastAsia="宋体" w:hAnsi="宋体" w:cs="宋体" w:hint="eastAsia"/>
                <w:sz w:val="24"/>
                <w:szCs w:val="24"/>
              </w:rPr>
              <w:t>老师：</w:t>
            </w:r>
            <w:r w:rsidR="004941FC" w:rsidRPr="004941FC">
              <w:rPr>
                <w:rFonts w:ascii="宋体" w:eastAsia="宋体" w:hAnsi="宋体" w:cs="宋体" w:hint="eastAsia"/>
                <w:sz w:val="24"/>
                <w:szCs w:val="24"/>
              </w:rPr>
              <w:t>每个父母都希望自己的孩子能够出口成章，无论哪里，都自信满满地表达自我，可现实中却有多少父母苦于孩子语言表达中的各种问题——不敢当众说话，甚至不敢和长辈打招呼？说话颠三倒四，没有逻辑？想得很多，却张不开口？</w:t>
            </w:r>
            <w:r w:rsidR="004941FC" w:rsidRPr="004941FC">
              <w:rPr>
                <w:rFonts w:ascii="宋体" w:eastAsia="宋体" w:hAnsi="宋体" w:cs="宋体"/>
                <w:sz w:val="24"/>
                <w:szCs w:val="24"/>
              </w:rPr>
              <w:t>……</w:t>
            </w:r>
            <w:r w:rsidR="004941FC" w:rsidRPr="004941FC">
              <w:rPr>
                <w:rFonts w:ascii="宋体" w:eastAsia="宋体" w:hAnsi="宋体" w:cs="宋体" w:hint="eastAsia"/>
                <w:sz w:val="24"/>
                <w:szCs w:val="24"/>
              </w:rPr>
              <w:t>不表达，没机会。会表达，更自信！我们父母又该如何去培养孩子的语言表达能力？今天，我们就来聊一聊家庭中如何培养孩子的语言表达能力。</w:t>
            </w:r>
          </w:p>
          <w:p w14:paraId="3D48AD0A" w14:textId="0EBCC229" w:rsidR="0013306C"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黄子檬妈妈</w:t>
            </w:r>
            <w:r w:rsidR="00A069A3">
              <w:rPr>
                <w:rFonts w:ascii="宋体" w:eastAsia="宋体" w:hAnsi="宋体" w:cs="宋体" w:hint="eastAsia"/>
                <w:sz w:val="24"/>
                <w:szCs w:val="24"/>
              </w:rPr>
              <w:t>：</w:t>
            </w:r>
            <w:r>
              <w:rPr>
                <w:rFonts w:ascii="宋体" w:eastAsia="宋体" w:hAnsi="宋体" w:cs="宋体" w:hint="eastAsia"/>
                <w:sz w:val="24"/>
                <w:szCs w:val="24"/>
              </w:rPr>
              <w:t>黄子檬她平时话特别少，但是他和同龄人就聊的很好。</w:t>
            </w:r>
            <w:r w:rsidR="00A069A3">
              <w:rPr>
                <w:rFonts w:ascii="宋体" w:eastAsia="宋体" w:hAnsi="宋体" w:cs="宋体"/>
                <w:sz w:val="24"/>
                <w:szCs w:val="24"/>
              </w:rPr>
              <w:t xml:space="preserve"> </w:t>
            </w:r>
          </w:p>
          <w:p w14:paraId="32543EF9" w14:textId="433CF448" w:rsidR="00A069A3"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韩悦妈妈</w:t>
            </w:r>
            <w:r w:rsidR="00A069A3">
              <w:rPr>
                <w:rFonts w:ascii="宋体" w:eastAsia="宋体" w:hAnsi="宋体" w:cs="宋体" w:hint="eastAsia"/>
                <w:sz w:val="24"/>
                <w:szCs w:val="24"/>
              </w:rPr>
              <w:t>：我家就是个小话痨，</w:t>
            </w:r>
            <w:r>
              <w:rPr>
                <w:rFonts w:ascii="宋体" w:eastAsia="宋体" w:hAnsi="宋体" w:cs="宋体" w:hint="eastAsia"/>
                <w:sz w:val="24"/>
                <w:szCs w:val="24"/>
              </w:rPr>
              <w:t>在家里和哥哥两个人，不得了全是他们两的世面</w:t>
            </w:r>
            <w:r w:rsidR="00A069A3">
              <w:rPr>
                <w:rFonts w:ascii="宋体" w:eastAsia="宋体" w:hAnsi="宋体" w:cs="宋体" w:hint="eastAsia"/>
                <w:sz w:val="24"/>
                <w:szCs w:val="24"/>
              </w:rPr>
              <w:t>。</w:t>
            </w:r>
          </w:p>
          <w:p w14:paraId="1ECA4F16" w14:textId="39BB9939" w:rsidR="00A069A3"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魏磊</w:t>
            </w:r>
            <w:r w:rsidR="00A069A3">
              <w:rPr>
                <w:rFonts w:ascii="宋体" w:eastAsia="宋体" w:hAnsi="宋体" w:cs="宋体" w:hint="eastAsia"/>
                <w:sz w:val="24"/>
                <w:szCs w:val="24"/>
              </w:rPr>
              <w:t>爸爸：</w:t>
            </w:r>
            <w:r>
              <w:rPr>
                <w:rFonts w:ascii="宋体" w:eastAsia="宋体" w:hAnsi="宋体" w:cs="宋体" w:hint="eastAsia"/>
                <w:sz w:val="24"/>
                <w:szCs w:val="24"/>
              </w:rPr>
              <w:t>我发现魏磊从小班到中班，在语言表达上面进不了很多。</w:t>
            </w:r>
          </w:p>
          <w:p w14:paraId="586263DA" w14:textId="54ABBC9A"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老师：</w:t>
            </w:r>
            <w:r w:rsidR="004941FC">
              <w:rPr>
                <w:rFonts w:ascii="宋体" w:eastAsia="宋体" w:hAnsi="宋体" w:cs="宋体" w:hint="eastAsia"/>
                <w:sz w:val="24"/>
                <w:szCs w:val="24"/>
              </w:rPr>
              <w:t>是的，魏磊在小班的时候，甚至连普通话都不会讲，也听不懂，他的成长我们看在眼里。</w:t>
            </w:r>
          </w:p>
          <w:p w14:paraId="4AD27109" w14:textId="5841C04A" w:rsidR="00A069A3"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胡锦熙妈妈</w:t>
            </w:r>
            <w:r w:rsidR="00A069A3">
              <w:rPr>
                <w:rFonts w:ascii="宋体" w:eastAsia="宋体" w:hAnsi="宋体" w:cs="宋体" w:hint="eastAsia"/>
                <w:sz w:val="24"/>
                <w:szCs w:val="24"/>
              </w:rPr>
              <w:t>：我们家</w:t>
            </w:r>
            <w:r>
              <w:rPr>
                <w:rFonts w:ascii="宋体" w:eastAsia="宋体" w:hAnsi="宋体" w:cs="宋体" w:hint="eastAsia"/>
                <w:sz w:val="24"/>
                <w:szCs w:val="24"/>
              </w:rPr>
              <w:t>还有一个姐姐，也是很内向，但是胡锦熙比她姐姐好，能讲能闹，但是吧，就是脾气倔的很。</w:t>
            </w:r>
          </w:p>
          <w:p w14:paraId="5DF82E1C" w14:textId="681066B9" w:rsidR="00A069A3"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吴芸希妈妈：我家这个特能讲，在家都嫌她吵</w:t>
            </w:r>
            <w:r w:rsidR="00A069A3">
              <w:rPr>
                <w:rFonts w:ascii="宋体" w:eastAsia="宋体" w:hAnsi="宋体" w:cs="宋体" w:hint="eastAsia"/>
                <w:sz w:val="24"/>
                <w:szCs w:val="24"/>
              </w:rPr>
              <w:t>。</w:t>
            </w:r>
          </w:p>
          <w:p w14:paraId="3EE9F9BC" w14:textId="7DF07E78" w:rsidR="00A069A3" w:rsidRDefault="00A069A3">
            <w:pPr>
              <w:ind w:firstLineChars="200" w:firstLine="480"/>
              <w:jc w:val="left"/>
              <w:rPr>
                <w:rFonts w:ascii="宋体" w:eastAsia="宋体" w:hAnsi="宋体" w:cs="宋体"/>
                <w:sz w:val="24"/>
                <w:szCs w:val="24"/>
              </w:rPr>
            </w:pPr>
            <w:r>
              <w:rPr>
                <w:rFonts w:ascii="宋体" w:eastAsia="宋体" w:hAnsi="宋体" w:cs="宋体" w:hint="eastAsia"/>
                <w:sz w:val="24"/>
                <w:szCs w:val="24"/>
              </w:rPr>
              <w:t>老师：</w:t>
            </w:r>
            <w:r w:rsidR="004941FC" w:rsidRPr="004941FC">
              <w:rPr>
                <w:rFonts w:ascii="宋体" w:eastAsia="宋体" w:hAnsi="宋体" w:cs="宋体" w:hint="eastAsia"/>
                <w:sz w:val="24"/>
                <w:szCs w:val="24"/>
              </w:rPr>
              <w:t>对孩子来说，在很多的时候，他们与父母的沟通与交流是语言表达习惯养成的一个重要组成部分。因为大部分时间里，我们的孩子除了在学校，另外一半时间就会在家中与父母进行沟通和交流。所以，培养孩子一种语言表达的良好习惯和流畅的逻辑思维以及机敏的反应，要在家庭环境当中给孩子们营造一个表达的氛围</w:t>
            </w:r>
            <w:r w:rsidR="00611223" w:rsidRPr="00611223">
              <w:rPr>
                <w:rFonts w:ascii="宋体" w:eastAsia="宋体" w:hAnsi="宋体" w:cs="宋体" w:hint="eastAsia"/>
                <w:sz w:val="24"/>
                <w:szCs w:val="24"/>
              </w:rPr>
              <w:t>。</w:t>
            </w:r>
          </w:p>
          <w:p w14:paraId="7FE09CEB" w14:textId="12365DCA" w:rsidR="004941FC"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培养孩子的表达与交流能力，在家我们可以这么做：</w:t>
            </w:r>
          </w:p>
          <w:p w14:paraId="2BE3B2C0" w14:textId="2B62BAF3" w:rsidR="004941FC"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1.</w:t>
            </w:r>
            <w:r>
              <w:rPr>
                <w:rFonts w:hint="eastAsia"/>
              </w:rPr>
              <w:t xml:space="preserve"> </w:t>
            </w:r>
            <w:r w:rsidRPr="004941FC">
              <w:rPr>
                <w:rFonts w:ascii="宋体" w:eastAsia="宋体" w:hAnsi="宋体" w:cs="宋体" w:hint="eastAsia"/>
                <w:sz w:val="24"/>
                <w:szCs w:val="24"/>
              </w:rPr>
              <w:t>培养孩子表达能力，父母不作话语权的掌控者，而是善意的倾听者。</w:t>
            </w:r>
          </w:p>
          <w:p w14:paraId="037DEA40" w14:textId="54405C3B" w:rsidR="004941FC"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2.</w:t>
            </w:r>
            <w:r>
              <w:rPr>
                <w:rFonts w:hint="eastAsia"/>
              </w:rPr>
              <w:t xml:space="preserve"> </w:t>
            </w:r>
            <w:r w:rsidRPr="004941FC">
              <w:rPr>
                <w:rFonts w:ascii="宋体" w:eastAsia="宋体" w:hAnsi="宋体" w:cs="宋体" w:hint="eastAsia"/>
                <w:sz w:val="24"/>
                <w:szCs w:val="24"/>
              </w:rPr>
              <w:t>培养孩子表达能力，父母要作话题的营造者，学会向孩子请教</w:t>
            </w:r>
            <w:r>
              <w:rPr>
                <w:rFonts w:ascii="宋体" w:eastAsia="宋体" w:hAnsi="宋体" w:cs="宋体" w:hint="eastAsia"/>
                <w:sz w:val="24"/>
                <w:szCs w:val="24"/>
              </w:rPr>
              <w:t>。</w:t>
            </w:r>
          </w:p>
          <w:p w14:paraId="7B115CCF" w14:textId="1BECBC58" w:rsidR="004941FC"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3.</w:t>
            </w:r>
            <w:r>
              <w:rPr>
                <w:rFonts w:hint="eastAsia"/>
              </w:rPr>
              <w:t xml:space="preserve"> </w:t>
            </w:r>
            <w:r w:rsidRPr="004941FC">
              <w:rPr>
                <w:rFonts w:ascii="宋体" w:eastAsia="宋体" w:hAnsi="宋体" w:cs="宋体" w:hint="eastAsia"/>
                <w:sz w:val="24"/>
                <w:szCs w:val="24"/>
              </w:rPr>
              <w:t>培养孩子表达能力，父母要学会倾听、肯定与表达</w:t>
            </w:r>
            <w:r>
              <w:rPr>
                <w:rFonts w:ascii="宋体" w:eastAsia="宋体" w:hAnsi="宋体" w:cs="宋体" w:hint="eastAsia"/>
                <w:sz w:val="24"/>
                <w:szCs w:val="24"/>
              </w:rPr>
              <w:t>。</w:t>
            </w:r>
          </w:p>
          <w:p w14:paraId="43FCAD69" w14:textId="19C52FE5" w:rsidR="004941FC" w:rsidRDefault="004941FC">
            <w:pPr>
              <w:ind w:firstLineChars="200" w:firstLine="480"/>
              <w:jc w:val="left"/>
              <w:rPr>
                <w:rFonts w:ascii="宋体" w:eastAsia="宋体" w:hAnsi="宋体" w:cs="宋体"/>
                <w:sz w:val="24"/>
                <w:szCs w:val="24"/>
              </w:rPr>
            </w:pPr>
            <w:r>
              <w:rPr>
                <w:rFonts w:ascii="宋体" w:eastAsia="宋体" w:hAnsi="宋体" w:cs="宋体" w:hint="eastAsia"/>
                <w:sz w:val="24"/>
                <w:szCs w:val="24"/>
              </w:rPr>
              <w:t>4.</w:t>
            </w:r>
            <w:r>
              <w:rPr>
                <w:rFonts w:hint="eastAsia"/>
              </w:rPr>
              <w:t xml:space="preserve"> </w:t>
            </w:r>
            <w:r w:rsidRPr="004941FC">
              <w:rPr>
                <w:rFonts w:ascii="宋体" w:eastAsia="宋体" w:hAnsi="宋体" w:cs="宋体" w:hint="eastAsia"/>
                <w:sz w:val="24"/>
                <w:szCs w:val="24"/>
              </w:rPr>
              <w:t>培养孩子表达能力，父母要引导孩子海量阅读，形成个性观点</w:t>
            </w:r>
            <w:r>
              <w:rPr>
                <w:rFonts w:ascii="宋体" w:eastAsia="宋体" w:hAnsi="宋体" w:cs="宋体" w:hint="eastAsia"/>
                <w:sz w:val="24"/>
                <w:szCs w:val="24"/>
              </w:rPr>
              <w:t>。</w:t>
            </w:r>
          </w:p>
          <w:p w14:paraId="55FBD0EE" w14:textId="48161854" w:rsidR="004941FC" w:rsidRDefault="004941FC" w:rsidP="004941FC">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总之，</w:t>
            </w:r>
            <w:r w:rsidRPr="004941FC">
              <w:rPr>
                <w:rFonts w:ascii="宋体" w:eastAsia="宋体" w:hAnsi="宋体" w:cs="宋体" w:hint="eastAsia"/>
                <w:sz w:val="24"/>
                <w:szCs w:val="24"/>
              </w:rPr>
              <w:t>父母不是话语权的掌控者，而是善意的倾听者。在与孩子的交流中，我们不妨把知道的事先“藏”起来，让孩子去表达他知道的。不要界定阅读的门类，让孩子做一个庞杂的阅读者。</w:t>
            </w:r>
          </w:p>
          <w:p w14:paraId="68F9E7B6" w14:textId="4A1CB8B1" w:rsidR="00611223" w:rsidRDefault="00000000" w:rsidP="00611223">
            <w:pPr>
              <w:ind w:firstLineChars="200" w:firstLine="480"/>
              <w:jc w:val="left"/>
              <w:rPr>
                <w:rFonts w:ascii="宋体" w:eastAsia="宋体" w:hAnsi="宋体" w:cs="宋体"/>
                <w:sz w:val="24"/>
                <w:szCs w:val="24"/>
              </w:rPr>
            </w:pPr>
            <w:r>
              <w:rPr>
                <w:rFonts w:ascii="宋体" w:eastAsia="宋体" w:hAnsi="宋体" w:cs="宋体" w:hint="eastAsia"/>
                <w:sz w:val="24"/>
                <w:szCs w:val="24"/>
              </w:rPr>
              <w:t>老师：</w:t>
            </w:r>
            <w:r w:rsidR="00611223">
              <w:rPr>
                <w:rFonts w:ascii="宋体" w:eastAsia="宋体" w:hAnsi="宋体" w:cs="宋体" w:hint="eastAsia"/>
                <w:sz w:val="24"/>
                <w:szCs w:val="24"/>
              </w:rPr>
              <w:t>同时我们也要关注幼儿的心理健康，我们可以这样做</w:t>
            </w:r>
            <w:r w:rsidR="00515C48">
              <w:rPr>
                <w:rFonts w:ascii="宋体" w:eastAsia="宋体" w:hAnsi="宋体" w:cs="宋体" w:hint="eastAsia"/>
                <w:sz w:val="24"/>
                <w:szCs w:val="24"/>
              </w:rPr>
              <w:t>：</w:t>
            </w:r>
          </w:p>
          <w:p w14:paraId="73CAE0DD" w14:textId="77777777" w:rsidR="0013306C" w:rsidRDefault="00D43E0F" w:rsidP="00611223">
            <w:pPr>
              <w:ind w:firstLineChars="200" w:firstLine="480"/>
              <w:jc w:val="left"/>
              <w:rPr>
                <w:rFonts w:ascii="宋体" w:eastAsia="宋体" w:hAnsi="宋体" w:cs="宋体"/>
                <w:sz w:val="24"/>
                <w:szCs w:val="24"/>
              </w:rPr>
            </w:pPr>
            <w:r w:rsidRPr="00D43E0F">
              <w:rPr>
                <w:rFonts w:ascii="宋体" w:eastAsia="宋体" w:hAnsi="宋体" w:cs="宋体" w:hint="eastAsia"/>
                <w:sz w:val="24"/>
                <w:szCs w:val="24"/>
              </w:rPr>
              <w:t>1.改善和孩子之间的紧张关系，和孩子做朋友，让孩子明白父母是关注自己的，拉近和孩子之间的心里距离，站在孩子的角度，我们需要理解和接纳孩子的恐惧和害怕。我们需要与孩子一起去感受他们的内心世界，而不是一味地试图用我们的理解和经验去解释这个世界。</w:t>
            </w:r>
          </w:p>
          <w:p w14:paraId="22A701E7" w14:textId="77777777" w:rsidR="00D43E0F" w:rsidRDefault="00D43E0F" w:rsidP="00611223">
            <w:pPr>
              <w:ind w:firstLineChars="200" w:firstLine="480"/>
              <w:jc w:val="left"/>
              <w:rPr>
                <w:rFonts w:ascii="宋体" w:eastAsia="宋体" w:hAnsi="宋体" w:cs="宋体"/>
                <w:sz w:val="24"/>
                <w:szCs w:val="24"/>
              </w:rPr>
            </w:pPr>
            <w:r w:rsidRPr="00D43E0F">
              <w:rPr>
                <w:rFonts w:ascii="宋体" w:eastAsia="宋体" w:hAnsi="宋体" w:cs="宋体" w:hint="eastAsia"/>
                <w:sz w:val="24"/>
                <w:szCs w:val="24"/>
              </w:rPr>
              <w:t>2.尊重孩子自己的意见，不强迫孩子选择自己不喜欢的东西，和孩子架起沟通桥梁，提供安全的表达环境。我们需要让孩子知道，他们的感受是被理解和接纳的，他们的声音是被听到的，他们的情绪是被尊重的。我们要消除孩子害怕表达情绪的紧张感，鼓励他们把内心的想法和感受分享出来，恰当的夸奖，让孩子看见自己的闪光点、有自信。</w:t>
            </w:r>
          </w:p>
          <w:p w14:paraId="5DAAF9A6" w14:textId="77777777" w:rsidR="00D43E0F" w:rsidRPr="00D43E0F" w:rsidRDefault="00D43E0F" w:rsidP="00D43E0F">
            <w:pPr>
              <w:ind w:firstLineChars="200" w:firstLine="480"/>
              <w:jc w:val="left"/>
              <w:rPr>
                <w:rFonts w:ascii="宋体" w:eastAsia="宋体" w:hAnsi="宋体" w:cs="宋体" w:hint="eastAsia"/>
                <w:sz w:val="24"/>
                <w:szCs w:val="24"/>
              </w:rPr>
            </w:pPr>
            <w:r w:rsidRPr="00D43E0F">
              <w:rPr>
                <w:rFonts w:ascii="宋体" w:eastAsia="宋体" w:hAnsi="宋体" w:cs="宋体" w:hint="eastAsia"/>
                <w:sz w:val="24"/>
                <w:szCs w:val="24"/>
              </w:rPr>
              <w:t>3.多参与孩子的生活，一起读书，一起运动，增加亲子互动的机会，不挖苦孩子、不比较孩子，让孩子知道在外面遇到不好的事情，只要回到家就能得到父母的精神支持。</w:t>
            </w:r>
          </w:p>
          <w:p w14:paraId="2E591579" w14:textId="60AE99C7" w:rsidR="00D43E0F" w:rsidRPr="00D43E0F" w:rsidRDefault="00D43E0F" w:rsidP="00D43E0F">
            <w:pPr>
              <w:ind w:firstLineChars="200" w:firstLine="480"/>
              <w:jc w:val="left"/>
              <w:rPr>
                <w:rFonts w:ascii="宋体" w:eastAsia="宋体" w:hAnsi="宋体" w:cs="宋体" w:hint="eastAsia"/>
                <w:sz w:val="24"/>
                <w:szCs w:val="24"/>
              </w:rPr>
            </w:pPr>
            <w:r w:rsidRPr="00D43E0F">
              <w:rPr>
                <w:rFonts w:ascii="宋体" w:eastAsia="宋体" w:hAnsi="宋体" w:cs="宋体" w:hint="eastAsia"/>
                <w:sz w:val="24"/>
                <w:szCs w:val="24"/>
              </w:rPr>
              <w:t>4.对于孩子的恐惧情绪，我们可以与他们一起做现实验证，如实地勘察，让孩子</w:t>
            </w:r>
            <w:r w:rsidRPr="00D43E0F">
              <w:rPr>
                <w:rFonts w:ascii="宋体" w:eastAsia="宋体" w:hAnsi="宋体" w:cs="宋体" w:hint="eastAsia"/>
                <w:sz w:val="24"/>
                <w:szCs w:val="24"/>
              </w:rPr>
              <w:lastRenderedPageBreak/>
              <w:t>用自己的眼睛去看世界，慢慢地消除他们的恐惧情绪。</w:t>
            </w:r>
          </w:p>
          <w:p w14:paraId="50A83964" w14:textId="77777777" w:rsidR="00D43E0F" w:rsidRDefault="00D43E0F" w:rsidP="00D43E0F">
            <w:pPr>
              <w:ind w:firstLineChars="200" w:firstLine="480"/>
              <w:jc w:val="left"/>
              <w:rPr>
                <w:rFonts w:ascii="宋体" w:eastAsia="宋体" w:hAnsi="宋体" w:cs="宋体"/>
                <w:sz w:val="24"/>
                <w:szCs w:val="24"/>
              </w:rPr>
            </w:pPr>
            <w:r w:rsidRPr="00D43E0F">
              <w:rPr>
                <w:rFonts w:ascii="宋体" w:eastAsia="宋体" w:hAnsi="宋体" w:cs="宋体" w:hint="eastAsia"/>
                <w:sz w:val="24"/>
                <w:szCs w:val="24"/>
              </w:rPr>
              <w:t>5.教会孩子接受挫折，有承受失败的勇气，失败并不是丢人的事，家长也不会因为孩子的失败就减少对孩子的爱意，提供情绪教育。</w:t>
            </w:r>
          </w:p>
          <w:p w14:paraId="2702226F" w14:textId="77777777" w:rsidR="00D43E0F" w:rsidRDefault="00D43E0F" w:rsidP="00D43E0F">
            <w:pPr>
              <w:ind w:firstLineChars="200" w:firstLine="480"/>
              <w:jc w:val="left"/>
              <w:rPr>
                <w:rFonts w:ascii="宋体" w:eastAsia="宋体" w:hAnsi="宋体" w:cs="宋体"/>
                <w:sz w:val="24"/>
                <w:szCs w:val="24"/>
              </w:rPr>
            </w:pPr>
            <w:r w:rsidRPr="00D43E0F">
              <w:rPr>
                <w:rFonts w:ascii="宋体" w:eastAsia="宋体" w:hAnsi="宋体" w:cs="宋体" w:hint="eastAsia"/>
                <w:sz w:val="24"/>
                <w:szCs w:val="24"/>
              </w:rPr>
              <w:t>6.帮助孩子正确的认识自我，孩子对自己的评价太低或者太高都很危险，引导和教育孩子对自己进行积极、正确、客观的评价。帮助孩子建立自信心，孩子对自己的能力往往认识不足，有时可能会做一些力所不能及的事情而导致失败，从而容易产生自卑情绪。父母要引导孩子量力而行，父母对孩子的要求也应符合其身心发展的特点。</w:t>
            </w:r>
          </w:p>
          <w:p w14:paraId="7D916D66" w14:textId="77777777" w:rsidR="00D43E0F" w:rsidRDefault="00D43E0F" w:rsidP="00D43E0F">
            <w:pPr>
              <w:ind w:firstLineChars="200" w:firstLine="480"/>
              <w:jc w:val="left"/>
              <w:rPr>
                <w:rFonts w:ascii="宋体" w:eastAsia="宋体" w:hAnsi="宋体" w:cs="宋体"/>
                <w:sz w:val="24"/>
                <w:szCs w:val="24"/>
              </w:rPr>
            </w:pPr>
            <w:r w:rsidRPr="00D43E0F">
              <w:rPr>
                <w:rFonts w:ascii="宋体" w:eastAsia="宋体" w:hAnsi="宋体" w:cs="宋体" w:hint="eastAsia"/>
                <w:sz w:val="24"/>
                <w:szCs w:val="24"/>
              </w:rPr>
              <w:t>孩子的健康成长不仅需要关注他们的身体健康，更需要关注他们的心理健康。通过理解和尊重他们的情绪，以及提供正确的情绪引导，我们可以帮助他们更好地应对这个世界的各种挑战，让他们的身心健康同步成长。</w:t>
            </w:r>
          </w:p>
          <w:p w14:paraId="4EA30FD4" w14:textId="31EA727E" w:rsidR="00D43E0F" w:rsidRPr="00D43E0F" w:rsidRDefault="00D43E0F" w:rsidP="00D43E0F">
            <w:pPr>
              <w:ind w:firstLineChars="200" w:firstLine="480"/>
              <w:jc w:val="left"/>
              <w:rPr>
                <w:rFonts w:ascii="宋体" w:eastAsia="宋体" w:hAnsi="宋体" w:cs="宋体" w:hint="eastAsia"/>
                <w:sz w:val="24"/>
                <w:szCs w:val="24"/>
              </w:rPr>
            </w:pPr>
          </w:p>
        </w:tc>
      </w:tr>
      <w:tr w:rsidR="0013306C" w14:paraId="675B2F49" w14:textId="77777777">
        <w:trPr>
          <w:trHeight w:val="3519"/>
        </w:trPr>
        <w:tc>
          <w:tcPr>
            <w:tcW w:w="675" w:type="dxa"/>
            <w:tcBorders>
              <w:top w:val="single" w:sz="4" w:space="0" w:color="auto"/>
            </w:tcBorders>
            <w:vAlign w:val="center"/>
          </w:tcPr>
          <w:p w14:paraId="6CB41BED"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lastRenderedPageBreak/>
              <w:t>照</w:t>
            </w:r>
          </w:p>
          <w:p w14:paraId="54A031A8" w14:textId="77777777" w:rsidR="0013306C" w:rsidRDefault="0013306C">
            <w:pPr>
              <w:jc w:val="center"/>
              <w:rPr>
                <w:rFonts w:asciiTheme="minorEastAsia" w:hAnsiTheme="minorEastAsia"/>
                <w:b/>
                <w:sz w:val="24"/>
                <w:szCs w:val="24"/>
              </w:rPr>
            </w:pPr>
          </w:p>
          <w:p w14:paraId="209DDCDD" w14:textId="77777777" w:rsidR="0013306C" w:rsidRDefault="0013306C">
            <w:pPr>
              <w:jc w:val="center"/>
              <w:rPr>
                <w:rFonts w:asciiTheme="minorEastAsia" w:hAnsiTheme="minorEastAsia"/>
                <w:b/>
                <w:sz w:val="24"/>
                <w:szCs w:val="24"/>
              </w:rPr>
            </w:pPr>
          </w:p>
          <w:p w14:paraId="632ED42A" w14:textId="77777777" w:rsidR="0013306C" w:rsidRDefault="00000000">
            <w:pPr>
              <w:jc w:val="center"/>
              <w:rPr>
                <w:rFonts w:asciiTheme="minorEastAsia" w:hAnsiTheme="minorEastAsia"/>
                <w:b/>
                <w:sz w:val="24"/>
                <w:szCs w:val="24"/>
              </w:rPr>
            </w:pPr>
            <w:r>
              <w:rPr>
                <w:rFonts w:asciiTheme="minorEastAsia" w:hAnsiTheme="minorEastAsia" w:hint="eastAsia"/>
                <w:b/>
                <w:sz w:val="24"/>
                <w:szCs w:val="24"/>
              </w:rPr>
              <w:t>片</w:t>
            </w:r>
          </w:p>
        </w:tc>
        <w:tc>
          <w:tcPr>
            <w:tcW w:w="9214" w:type="dxa"/>
            <w:gridSpan w:val="7"/>
            <w:tcBorders>
              <w:top w:val="single" w:sz="4" w:space="0" w:color="auto"/>
            </w:tcBorders>
          </w:tcPr>
          <w:p w14:paraId="168E2CD9" w14:textId="77777777" w:rsidR="0013306C" w:rsidRDefault="00000000">
            <w:pPr>
              <w:jc w:val="left"/>
              <w:rPr>
                <w:rFonts w:ascii="黑体" w:eastAsia="黑体" w:hAnsi="黑体"/>
                <w:sz w:val="24"/>
                <w:szCs w:val="24"/>
              </w:rPr>
            </w:pPr>
            <w:r>
              <w:rPr>
                <w:rFonts w:ascii="黑体" w:eastAsia="黑体" w:hAnsi="黑体" w:hint="eastAsia"/>
                <w:noProof/>
                <w:sz w:val="24"/>
                <w:szCs w:val="24"/>
              </w:rPr>
              <w:drawing>
                <wp:inline distT="0" distB="0" distL="114300" distR="114300" wp14:anchorId="07923B3B" wp14:editId="1C961F15">
                  <wp:extent cx="5669914" cy="4252436"/>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69914" cy="4252436"/>
                          </a:xfrm>
                          <a:prstGeom prst="rect">
                            <a:avLst/>
                          </a:prstGeom>
                        </pic:spPr>
                      </pic:pic>
                    </a:graphicData>
                  </a:graphic>
                </wp:inline>
              </w:drawing>
            </w:r>
          </w:p>
        </w:tc>
      </w:tr>
    </w:tbl>
    <w:p w14:paraId="3031F50A" w14:textId="77777777" w:rsidR="0013306C" w:rsidRDefault="0013306C">
      <w:pPr>
        <w:jc w:val="left"/>
        <w:rPr>
          <w:rFonts w:ascii="黑体" w:eastAsia="黑体" w:hAnsi="黑体"/>
          <w:sz w:val="24"/>
          <w:szCs w:val="24"/>
        </w:rPr>
      </w:pPr>
    </w:p>
    <w:sectPr w:rsidR="0013306C">
      <w:headerReference w:type="default" r:id="rId9"/>
      <w:footerReference w:type="default" r:id="rId10"/>
      <w:pgSz w:w="11906" w:h="16838"/>
      <w:pgMar w:top="1021" w:right="1077" w:bottom="1021"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0B6C2" w14:textId="77777777" w:rsidR="0042424B" w:rsidRDefault="0042424B">
      <w:r>
        <w:separator/>
      </w:r>
    </w:p>
  </w:endnote>
  <w:endnote w:type="continuationSeparator" w:id="0">
    <w:p w14:paraId="499A2731" w14:textId="77777777" w:rsidR="0042424B" w:rsidRDefault="0042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50912" w14:textId="77777777" w:rsidR="0013306C" w:rsidRDefault="00000000">
    <w:pPr>
      <w:pStyle w:val="a5"/>
      <w:pBdr>
        <w:top w:val="single" w:sz="4" w:space="1" w:color="auto"/>
      </w:pBdr>
      <w:wordWrap w:val="0"/>
      <w:jc w:val="right"/>
    </w:pP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966F1" w14:textId="77777777" w:rsidR="0042424B" w:rsidRDefault="0042424B">
      <w:r>
        <w:separator/>
      </w:r>
    </w:p>
  </w:footnote>
  <w:footnote w:type="continuationSeparator" w:id="0">
    <w:p w14:paraId="6C27E059" w14:textId="77777777" w:rsidR="0042424B" w:rsidRDefault="0042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67053" w14:textId="77777777" w:rsidR="0013306C" w:rsidRDefault="00000000">
    <w:pPr>
      <w:pStyle w:val="a7"/>
      <w:jc w:val="left"/>
    </w:pPr>
    <w:r>
      <w:rPr>
        <w:noProof/>
        <w:sz w:val="24"/>
        <w:szCs w:val="24"/>
      </w:rPr>
      <w:drawing>
        <wp:inline distT="0" distB="0" distL="114300" distR="114300" wp14:anchorId="466E61C1" wp14:editId="13A8F791">
          <wp:extent cx="457200" cy="304800"/>
          <wp:effectExtent l="0" t="0" r="0" b="0"/>
          <wp:docPr id="1" name="图片 1" descr="IMG_20220810_13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20810_133634"/>
                  <pic:cNvPicPr>
                    <a:picLocks noChangeAspect="1"/>
                  </pic:cNvPicPr>
                </pic:nvPicPr>
                <pic:blipFill>
                  <a:blip r:embed="rId1"/>
                  <a:stretch>
                    <a:fillRect/>
                  </a:stretch>
                </pic:blipFill>
                <pic:spPr>
                  <a:xfrm>
                    <a:off x="0" y="0"/>
                    <a:ext cx="457200" cy="304800"/>
                  </a:xfrm>
                  <a:prstGeom prst="rect">
                    <a:avLst/>
                  </a:prstGeom>
                  <a:noFill/>
                  <a:ln>
                    <a:noFill/>
                  </a:ln>
                </pic:spPr>
              </pic:pic>
            </a:graphicData>
          </a:graphic>
        </wp:inline>
      </w:drawing>
    </w:r>
    <w:r>
      <w:rPr>
        <w:rFonts w:hint="eastAsia"/>
      </w:rPr>
      <w:t xml:space="preserve">                                      </w:t>
    </w:r>
    <w:r>
      <w:rPr>
        <w:rFonts w:hint="eastAsia"/>
      </w:rPr>
      <w:t>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bordersDoNotSurroundHeader/>
  <w:bordersDoNotSurroundFooter/>
  <w:proofState w:spelling="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I3YmU0NTg0YTJjZTdkYjBlYjNhYTE4ZGEzMGFhZGMifQ=="/>
  </w:docVars>
  <w:rsids>
    <w:rsidRoot w:val="009C0F63"/>
    <w:rsid w:val="000152B3"/>
    <w:rsid w:val="000511CE"/>
    <w:rsid w:val="0008147C"/>
    <w:rsid w:val="000A15B3"/>
    <w:rsid w:val="0013306C"/>
    <w:rsid w:val="001E46E5"/>
    <w:rsid w:val="00283273"/>
    <w:rsid w:val="002B3977"/>
    <w:rsid w:val="002D5CDA"/>
    <w:rsid w:val="00321007"/>
    <w:rsid w:val="00331D58"/>
    <w:rsid w:val="00364BDE"/>
    <w:rsid w:val="004078DA"/>
    <w:rsid w:val="0042424B"/>
    <w:rsid w:val="0049269B"/>
    <w:rsid w:val="004941FC"/>
    <w:rsid w:val="00513CAA"/>
    <w:rsid w:val="00515C48"/>
    <w:rsid w:val="00574401"/>
    <w:rsid w:val="00587661"/>
    <w:rsid w:val="005A77DB"/>
    <w:rsid w:val="00600069"/>
    <w:rsid w:val="006004CB"/>
    <w:rsid w:val="00611223"/>
    <w:rsid w:val="006D751A"/>
    <w:rsid w:val="008B1DFE"/>
    <w:rsid w:val="008E243A"/>
    <w:rsid w:val="009C0F63"/>
    <w:rsid w:val="00A069A3"/>
    <w:rsid w:val="00AC577A"/>
    <w:rsid w:val="00B70298"/>
    <w:rsid w:val="00B87F2B"/>
    <w:rsid w:val="00BD49B9"/>
    <w:rsid w:val="00D43E0F"/>
    <w:rsid w:val="00DA48A1"/>
    <w:rsid w:val="00E70C0A"/>
    <w:rsid w:val="00F37025"/>
    <w:rsid w:val="00F52DE5"/>
    <w:rsid w:val="00F70571"/>
    <w:rsid w:val="00F82311"/>
    <w:rsid w:val="00FD36A2"/>
    <w:rsid w:val="00FE1DBD"/>
    <w:rsid w:val="19B9181C"/>
    <w:rsid w:val="2A74679F"/>
    <w:rsid w:val="2D931964"/>
    <w:rsid w:val="2E4D60DE"/>
    <w:rsid w:val="2ECE0708"/>
    <w:rsid w:val="35E22A1C"/>
    <w:rsid w:val="384D193F"/>
    <w:rsid w:val="3D3A09EA"/>
    <w:rsid w:val="3DAB1407"/>
    <w:rsid w:val="59762562"/>
    <w:rsid w:val="607E1770"/>
    <w:rsid w:val="68B63A64"/>
    <w:rsid w:val="6A9168C2"/>
    <w:rsid w:val="77563875"/>
    <w:rsid w:val="7FE84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32313"/>
  <w15:docId w15:val="{7F47DAA5-59F2-4D89-BEBB-E73DC2C8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A4067E8-AA38-4B86-B578-9E4A68A7A3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婧 刘</cp:lastModifiedBy>
  <cp:revision>20</cp:revision>
  <cp:lastPrinted>2022-11-01T04:37:00Z</cp:lastPrinted>
  <dcterms:created xsi:type="dcterms:W3CDTF">2021-11-29T06:42:00Z</dcterms:created>
  <dcterms:modified xsi:type="dcterms:W3CDTF">2024-06-19T15:11:00Z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6706EF5444D644FA81B5348898FF49C6</vt:lpwstr>
  </property>
</Properties>
</file>